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32" w:rsidRPr="007D32A5" w:rsidRDefault="00AA58BF" w:rsidP="004D5260">
      <w:pPr>
        <w:jc w:val="center"/>
        <w:rPr>
          <w:rFonts w:ascii="Cambria" w:hAnsi="Cambria"/>
          <w:b/>
          <w:color w:val="17365D" w:themeColor="text2" w:themeShade="BF"/>
          <w:sz w:val="44"/>
        </w:rPr>
      </w:pPr>
      <w:r w:rsidRPr="007D32A5">
        <w:rPr>
          <w:rFonts w:ascii="Cambria" w:hAnsi="Cambria"/>
          <w:b/>
          <w:noProof/>
          <w:color w:val="17365D" w:themeColor="text2" w:themeShade="BF"/>
          <w:sz w:val="44"/>
          <w:lang w:eastAsia="pl-PL"/>
        </w:rPr>
        <w:drawing>
          <wp:anchor distT="0" distB="0" distL="114300" distR="114300" simplePos="0" relativeHeight="251658752" behindDoc="1" locked="0" layoutInCell="1" allowOverlap="1" wp14:anchorId="589A0445" wp14:editId="27A2ABF3">
            <wp:simplePos x="0" y="0"/>
            <wp:positionH relativeFrom="column">
              <wp:posOffset>4500880</wp:posOffset>
            </wp:positionH>
            <wp:positionV relativeFrom="paragraph">
              <wp:posOffset>-337820</wp:posOffset>
            </wp:positionV>
            <wp:extent cx="160972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72" y="21312"/>
                <wp:lineTo x="21472" y="0"/>
                <wp:lineTo x="0" y="0"/>
              </wp:wrapPolygon>
            </wp:wrapTight>
            <wp:docPr id="5" name="Obraz 5" descr="szkoly don Bos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mbol zastępczy zawartości 6" descr="szkoly don Bosco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2A5" w:rsidRPr="007D32A5">
        <w:rPr>
          <w:rFonts w:ascii="Cambria" w:hAnsi="Cambria"/>
          <w:b/>
          <w:color w:val="17365D" w:themeColor="text2" w:themeShade="BF"/>
          <w:sz w:val="44"/>
        </w:rPr>
        <w:t>REGULAMIN SZKOLNEGO</w:t>
      </w:r>
      <w:r w:rsidR="004D5260" w:rsidRPr="007D32A5">
        <w:rPr>
          <w:rFonts w:ascii="Cambria" w:hAnsi="Cambria"/>
          <w:b/>
          <w:color w:val="17365D" w:themeColor="text2" w:themeShade="BF"/>
          <w:sz w:val="44"/>
        </w:rPr>
        <w:t xml:space="preserve"> KONKURS</w:t>
      </w:r>
      <w:r w:rsidR="007D32A5" w:rsidRPr="007D32A5">
        <w:rPr>
          <w:rFonts w:ascii="Cambria" w:hAnsi="Cambria"/>
          <w:b/>
          <w:color w:val="17365D" w:themeColor="text2" w:themeShade="BF"/>
          <w:sz w:val="44"/>
        </w:rPr>
        <w:t>U</w:t>
      </w:r>
      <w:r w:rsidR="004D5260" w:rsidRPr="007D32A5">
        <w:rPr>
          <w:rFonts w:ascii="Cambria" w:hAnsi="Cambria"/>
          <w:b/>
          <w:color w:val="17365D" w:themeColor="text2" w:themeShade="BF"/>
          <w:sz w:val="44"/>
        </w:rPr>
        <w:t xml:space="preserve"> </w:t>
      </w:r>
      <w:r w:rsidR="007D32A5" w:rsidRPr="007D32A5">
        <w:rPr>
          <w:rFonts w:ascii="Cambria" w:hAnsi="Cambria"/>
          <w:b/>
          <w:color w:val="17365D" w:themeColor="text2" w:themeShade="BF"/>
          <w:sz w:val="44"/>
        </w:rPr>
        <w:t>MATEMATYCZNEGO</w:t>
      </w:r>
    </w:p>
    <w:p w:rsidR="00D212CB" w:rsidRPr="007D32A5" w:rsidRDefault="007D32A5" w:rsidP="007D32A5">
      <w:pPr>
        <w:rPr>
          <w:rFonts w:ascii="Cambria" w:hAnsi="Cambria"/>
          <w:b/>
          <w:color w:val="548DD4" w:themeColor="text2" w:themeTint="99"/>
          <w:sz w:val="44"/>
        </w:rPr>
      </w:pPr>
      <w:r w:rsidRPr="007D32A5">
        <w:rPr>
          <w:rFonts w:ascii="Cambria" w:hAnsi="Cambria"/>
          <w:b/>
          <w:color w:val="548DD4" w:themeColor="text2" w:themeTint="99"/>
          <w:sz w:val="44"/>
        </w:rPr>
        <w:t xml:space="preserve">     </w:t>
      </w:r>
      <w:r>
        <w:rPr>
          <w:rFonts w:ascii="Cambria" w:hAnsi="Cambria"/>
          <w:b/>
          <w:color w:val="548DD4" w:themeColor="text2" w:themeTint="99"/>
          <w:sz w:val="44"/>
        </w:rPr>
        <w:t xml:space="preserve">                 </w:t>
      </w:r>
      <w:r w:rsidRPr="007D32A5">
        <w:rPr>
          <w:rFonts w:ascii="Cambria" w:hAnsi="Cambria"/>
          <w:b/>
          <w:color w:val="548DD4" w:themeColor="text2" w:themeTint="99"/>
          <w:sz w:val="44"/>
        </w:rPr>
        <w:t xml:space="preserve">  </w:t>
      </w:r>
      <w:r w:rsidR="004D5260" w:rsidRPr="007D32A5">
        <w:rPr>
          <w:rFonts w:ascii="Cambria" w:hAnsi="Cambria"/>
          <w:b/>
          <w:color w:val="548DD4" w:themeColor="text2" w:themeTint="99"/>
          <w:sz w:val="44"/>
        </w:rPr>
        <w:t>„</w:t>
      </w:r>
      <w:r w:rsidR="00D212CB" w:rsidRPr="007D32A5">
        <w:rPr>
          <w:rFonts w:ascii="Cambria" w:hAnsi="Cambria"/>
          <w:b/>
          <w:color w:val="548DD4" w:themeColor="text2" w:themeTint="99"/>
          <w:sz w:val="44"/>
        </w:rPr>
        <w:t>Bystrzak</w:t>
      </w:r>
      <w:r w:rsidR="004D5260" w:rsidRPr="007D32A5">
        <w:rPr>
          <w:rFonts w:ascii="Cambria" w:hAnsi="Cambria"/>
          <w:b/>
          <w:color w:val="548DD4" w:themeColor="text2" w:themeTint="99"/>
          <w:sz w:val="44"/>
        </w:rPr>
        <w:t>”</w:t>
      </w:r>
    </w:p>
    <w:p w:rsidR="007D32A5" w:rsidRDefault="007D32A5" w:rsidP="007D32A5">
      <w:pPr>
        <w:rPr>
          <w:rFonts w:ascii="Cambria" w:hAnsi="Cambria"/>
          <w:b/>
          <w:color w:val="548DD4" w:themeColor="text2" w:themeTint="99"/>
          <w:sz w:val="36"/>
        </w:rPr>
      </w:pPr>
    </w:p>
    <w:p w:rsidR="007D32A5" w:rsidRPr="00EA23BE" w:rsidRDefault="007D32A5" w:rsidP="007D32A5">
      <w:pPr>
        <w:numPr>
          <w:ilvl w:val="0"/>
          <w:numId w:val="12"/>
        </w:numPr>
        <w:tabs>
          <w:tab w:val="left" w:pos="720"/>
        </w:tabs>
        <w:spacing w:after="240"/>
        <w:ind w:left="714" w:hanging="357"/>
        <w:jc w:val="left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Konkurs obejmuje treści nauczania zintegrowanego kl. I – III.</w:t>
      </w:r>
    </w:p>
    <w:p w:rsidR="007D32A5" w:rsidRPr="00EA23BE" w:rsidRDefault="007D32A5" w:rsidP="007D32A5">
      <w:pPr>
        <w:numPr>
          <w:ilvl w:val="0"/>
          <w:numId w:val="12"/>
        </w:numPr>
        <w:tabs>
          <w:tab w:val="left" w:pos="720"/>
        </w:tabs>
        <w:ind w:left="714" w:hanging="357"/>
        <w:jc w:val="left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Celem organizowanego konkursu jest wyłonienie tych uczniów którzy:</w:t>
      </w:r>
    </w:p>
    <w:p w:rsidR="007D32A5" w:rsidRPr="00EA23BE" w:rsidRDefault="007D32A5" w:rsidP="007D32A5">
      <w:pPr>
        <w:numPr>
          <w:ilvl w:val="1"/>
          <w:numId w:val="12"/>
        </w:numPr>
        <w:tabs>
          <w:tab w:val="left" w:pos="1440"/>
        </w:tabs>
        <w:spacing w:after="0"/>
        <w:ind w:left="1440"/>
        <w:jc w:val="left"/>
        <w:rPr>
          <w:rFonts w:ascii="Century Gothic" w:hAnsi="Century Gothic"/>
          <w:sz w:val="28"/>
        </w:rPr>
      </w:pPr>
      <w:bookmarkStart w:id="0" w:name="_GoBack"/>
      <w:bookmarkEnd w:id="0"/>
      <w:r w:rsidRPr="00EA23BE">
        <w:rPr>
          <w:rFonts w:ascii="Century Gothic" w:hAnsi="Century Gothic"/>
          <w:sz w:val="28"/>
        </w:rPr>
        <w:t>potrafią dobrze wykonywać obliczenia liczbowe</w:t>
      </w:r>
    </w:p>
    <w:p w:rsidR="007D32A5" w:rsidRPr="00EA23BE" w:rsidRDefault="007D32A5" w:rsidP="007D32A5">
      <w:pPr>
        <w:numPr>
          <w:ilvl w:val="1"/>
          <w:numId w:val="12"/>
        </w:numPr>
        <w:tabs>
          <w:tab w:val="left" w:pos="1440"/>
        </w:tabs>
        <w:spacing w:after="0"/>
        <w:ind w:left="1440"/>
        <w:jc w:val="left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dostrzegają i umiejętnie stosują zasady i prawidłowości matematyczne</w:t>
      </w:r>
    </w:p>
    <w:p w:rsidR="007D32A5" w:rsidRPr="00DB0B92" w:rsidRDefault="007D32A5" w:rsidP="007D32A5">
      <w:pPr>
        <w:numPr>
          <w:ilvl w:val="1"/>
          <w:numId w:val="12"/>
        </w:numPr>
        <w:tabs>
          <w:tab w:val="left" w:pos="1440"/>
        </w:tabs>
        <w:ind w:left="1434" w:hanging="357"/>
        <w:jc w:val="left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wykazują się umiejętnością logicznego myślenia i wyobraźni przy rozwiązywaniu problemów matematycznych.</w:t>
      </w:r>
    </w:p>
    <w:p w:rsidR="007D32A5" w:rsidRDefault="007D32A5" w:rsidP="007D32A5">
      <w:pPr>
        <w:numPr>
          <w:ilvl w:val="0"/>
          <w:numId w:val="12"/>
        </w:numPr>
        <w:tabs>
          <w:tab w:val="left" w:pos="720"/>
        </w:tabs>
        <w:ind w:left="714" w:hanging="357"/>
        <w:jc w:val="left"/>
        <w:rPr>
          <w:rFonts w:ascii="Century Gothic" w:hAnsi="Century Gothic"/>
          <w:sz w:val="28"/>
        </w:rPr>
      </w:pPr>
      <w:r w:rsidRPr="00DB0B92">
        <w:rPr>
          <w:rFonts w:ascii="Century Gothic" w:hAnsi="Century Gothic"/>
          <w:sz w:val="28"/>
        </w:rPr>
        <w:t>Termin zgłoszenia do n</w:t>
      </w:r>
      <w:r>
        <w:rPr>
          <w:rFonts w:ascii="Century Gothic" w:hAnsi="Century Gothic"/>
          <w:sz w:val="28"/>
        </w:rPr>
        <w:t>iniejszego konkursu to 30.04.2018.</w:t>
      </w:r>
    </w:p>
    <w:p w:rsidR="007D32A5" w:rsidRDefault="007D32A5" w:rsidP="007D32A5">
      <w:pPr>
        <w:numPr>
          <w:ilvl w:val="0"/>
          <w:numId w:val="12"/>
        </w:numPr>
        <w:tabs>
          <w:tab w:val="left" w:pos="720"/>
        </w:tabs>
        <w:ind w:left="714" w:hanging="357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Konkurs odbędzie się 14 maja 2018.</w:t>
      </w:r>
    </w:p>
    <w:p w:rsidR="007D32A5" w:rsidRDefault="007D32A5" w:rsidP="007D32A5">
      <w:pPr>
        <w:numPr>
          <w:ilvl w:val="0"/>
          <w:numId w:val="12"/>
        </w:numPr>
        <w:tabs>
          <w:tab w:val="left" w:pos="720"/>
        </w:tabs>
        <w:ind w:left="714" w:hanging="357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Zgłoszenie do konkursu następuje jedynie przez dostarczenie zgody pisemnej (załącznik 1).</w:t>
      </w:r>
    </w:p>
    <w:p w:rsidR="007D32A5" w:rsidRPr="00DB0B92" w:rsidRDefault="007D32A5" w:rsidP="007D32A5">
      <w:pPr>
        <w:numPr>
          <w:ilvl w:val="0"/>
          <w:numId w:val="12"/>
        </w:numPr>
        <w:tabs>
          <w:tab w:val="left" w:pos="720"/>
        </w:tabs>
        <w:ind w:left="714" w:hanging="357"/>
        <w:jc w:val="left"/>
        <w:rPr>
          <w:rFonts w:ascii="Century Gothic" w:hAnsi="Century Gothic"/>
          <w:sz w:val="28"/>
        </w:rPr>
      </w:pPr>
      <w:r w:rsidRPr="00DB0B92">
        <w:rPr>
          <w:rFonts w:ascii="Century Gothic" w:hAnsi="Century Gothic"/>
          <w:sz w:val="28"/>
        </w:rPr>
        <w:t xml:space="preserve">Konkurs przebiega w jednym etapie, w którym mogą uczestniczyć wszyscy chętni uczniowie danej klasy.    </w:t>
      </w:r>
    </w:p>
    <w:p w:rsidR="007D32A5" w:rsidRPr="00EA23BE" w:rsidRDefault="007D32A5" w:rsidP="007D32A5">
      <w:pPr>
        <w:numPr>
          <w:ilvl w:val="0"/>
          <w:numId w:val="12"/>
        </w:numPr>
        <w:tabs>
          <w:tab w:val="left" w:pos="720"/>
        </w:tabs>
        <w:ind w:left="714" w:hanging="357"/>
        <w:jc w:val="left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Czas przewidziany na rozwiązywanie zadań będzie wynosił 30 minut.</w:t>
      </w:r>
    </w:p>
    <w:p w:rsidR="007D32A5" w:rsidRPr="00EA23BE" w:rsidRDefault="007D32A5" w:rsidP="007D32A5">
      <w:pPr>
        <w:numPr>
          <w:ilvl w:val="0"/>
          <w:numId w:val="12"/>
        </w:numPr>
        <w:tabs>
          <w:tab w:val="left" w:pos="720"/>
        </w:tabs>
        <w:ind w:left="641" w:hanging="357"/>
        <w:jc w:val="left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W skład komisji konkursowej wchodzą: przedstawiciel dyrekcji oraz nauczyciele organizujący konkurs.</w:t>
      </w:r>
    </w:p>
    <w:p w:rsidR="007D32A5" w:rsidRPr="00EA23BE" w:rsidRDefault="007D32A5" w:rsidP="007D32A5">
      <w:pPr>
        <w:numPr>
          <w:ilvl w:val="0"/>
          <w:numId w:val="12"/>
        </w:numPr>
        <w:tabs>
          <w:tab w:val="left" w:pos="720"/>
        </w:tabs>
        <w:spacing w:after="0"/>
        <w:jc w:val="left"/>
        <w:rPr>
          <w:rFonts w:ascii="Century Gothic" w:hAnsi="Century Gothic"/>
          <w:sz w:val="28"/>
        </w:rPr>
      </w:pPr>
      <w:r w:rsidRPr="00EA23BE">
        <w:rPr>
          <w:rFonts w:ascii="Century Gothic" w:hAnsi="Century Gothic"/>
          <w:sz w:val="28"/>
        </w:rPr>
        <w:t>Po sprawdzeniu prac, do trzech pierwszych miejsc nagrodzonych zostaną wytypowani uczniowie, którzy zdobędą największą liczbę punktów.</w:t>
      </w:r>
    </w:p>
    <w:p w:rsidR="007D32A5" w:rsidRPr="007D32A5" w:rsidRDefault="007D32A5" w:rsidP="007D32A5">
      <w:pPr>
        <w:jc w:val="left"/>
        <w:rPr>
          <w:rFonts w:ascii="Cambria" w:hAnsi="Cambria"/>
          <w:b/>
          <w:color w:val="548DD4" w:themeColor="text2" w:themeTint="99"/>
          <w:sz w:val="36"/>
        </w:rPr>
      </w:pPr>
    </w:p>
    <w:sectPr w:rsidR="007D32A5" w:rsidRPr="007D32A5" w:rsidSect="00AA58B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0B" w:rsidRDefault="0025040B" w:rsidP="00356438">
      <w:pPr>
        <w:spacing w:after="0" w:line="240" w:lineRule="auto"/>
      </w:pPr>
      <w:r>
        <w:separator/>
      </w:r>
    </w:p>
  </w:endnote>
  <w:endnote w:type="continuationSeparator" w:id="0">
    <w:p w:rsidR="0025040B" w:rsidRDefault="0025040B" w:rsidP="0035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E6" w:rsidRDefault="00812FE6">
    <w:pPr>
      <w:pStyle w:val="Stopka"/>
      <w:jc w:val="center"/>
    </w:pPr>
  </w:p>
  <w:p w:rsidR="00812FE6" w:rsidRDefault="00812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0B" w:rsidRDefault="0025040B" w:rsidP="00356438">
      <w:pPr>
        <w:spacing w:after="0" w:line="240" w:lineRule="auto"/>
      </w:pPr>
      <w:r>
        <w:separator/>
      </w:r>
    </w:p>
  </w:footnote>
  <w:footnote w:type="continuationSeparator" w:id="0">
    <w:p w:rsidR="0025040B" w:rsidRDefault="0025040B" w:rsidP="0035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46C"/>
    <w:multiLevelType w:val="hybridMultilevel"/>
    <w:tmpl w:val="AD82C860"/>
    <w:lvl w:ilvl="0" w:tplc="3E1AE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3FE"/>
    <w:multiLevelType w:val="hybridMultilevel"/>
    <w:tmpl w:val="9A320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2B0"/>
    <w:multiLevelType w:val="hybridMultilevel"/>
    <w:tmpl w:val="C0FE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2E12"/>
    <w:multiLevelType w:val="hybridMultilevel"/>
    <w:tmpl w:val="44CC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ECA"/>
    <w:multiLevelType w:val="hybridMultilevel"/>
    <w:tmpl w:val="563000E6"/>
    <w:lvl w:ilvl="0" w:tplc="3E1AE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05D38"/>
    <w:multiLevelType w:val="multilevel"/>
    <w:tmpl w:val="DA660A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43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61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7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33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51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87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23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417" w:hanging="180"/>
      </w:pPr>
    </w:lvl>
  </w:abstractNum>
  <w:abstractNum w:abstractNumId="6">
    <w:nsid w:val="4FDF76D6"/>
    <w:multiLevelType w:val="hybridMultilevel"/>
    <w:tmpl w:val="99049F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55C0A"/>
    <w:multiLevelType w:val="hybridMultilevel"/>
    <w:tmpl w:val="04929718"/>
    <w:lvl w:ilvl="0" w:tplc="FC201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32D1"/>
    <w:multiLevelType w:val="hybridMultilevel"/>
    <w:tmpl w:val="0BBC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E1886"/>
    <w:multiLevelType w:val="hybridMultilevel"/>
    <w:tmpl w:val="C950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27432"/>
    <w:multiLevelType w:val="hybridMultilevel"/>
    <w:tmpl w:val="4E28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279AF"/>
    <w:multiLevelType w:val="hybridMultilevel"/>
    <w:tmpl w:val="18A26A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260"/>
    <w:rsid w:val="00095776"/>
    <w:rsid w:val="000F0147"/>
    <w:rsid w:val="00166480"/>
    <w:rsid w:val="001B3F48"/>
    <w:rsid w:val="00224E66"/>
    <w:rsid w:val="002377EB"/>
    <w:rsid w:val="0025040B"/>
    <w:rsid w:val="002D3978"/>
    <w:rsid w:val="002F7618"/>
    <w:rsid w:val="00356438"/>
    <w:rsid w:val="003D66A7"/>
    <w:rsid w:val="00413621"/>
    <w:rsid w:val="004D5260"/>
    <w:rsid w:val="006672AC"/>
    <w:rsid w:val="006B082D"/>
    <w:rsid w:val="006B1432"/>
    <w:rsid w:val="007004B3"/>
    <w:rsid w:val="007D32A5"/>
    <w:rsid w:val="007E0DF1"/>
    <w:rsid w:val="00812FE6"/>
    <w:rsid w:val="008A7A23"/>
    <w:rsid w:val="00917011"/>
    <w:rsid w:val="00A06EE2"/>
    <w:rsid w:val="00A463BA"/>
    <w:rsid w:val="00AA58BF"/>
    <w:rsid w:val="00B2030C"/>
    <w:rsid w:val="00B53FD1"/>
    <w:rsid w:val="00BD0629"/>
    <w:rsid w:val="00C524E5"/>
    <w:rsid w:val="00CC37DB"/>
    <w:rsid w:val="00D212CB"/>
    <w:rsid w:val="00E817AB"/>
    <w:rsid w:val="00FA63CA"/>
    <w:rsid w:val="00FC4F07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54AA-9D89-4C98-BD3B-72CA705A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F1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2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38"/>
  </w:style>
  <w:style w:type="paragraph" w:styleId="Stopka">
    <w:name w:val="footer"/>
    <w:basedOn w:val="Normalny"/>
    <w:link w:val="StopkaZnak"/>
    <w:uiPriority w:val="99"/>
    <w:unhideWhenUsed/>
    <w:rsid w:val="0035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38"/>
  </w:style>
  <w:style w:type="table" w:styleId="Tabela-Siatka">
    <w:name w:val="Table Grid"/>
    <w:basedOn w:val="Standardowy"/>
    <w:uiPriority w:val="59"/>
    <w:rsid w:val="00E81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27D0-1327-4578-B57E-ACB0F5C5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Sandra Koman</cp:lastModifiedBy>
  <cp:revision>6</cp:revision>
  <cp:lastPrinted>2018-04-06T10:17:00Z</cp:lastPrinted>
  <dcterms:created xsi:type="dcterms:W3CDTF">2018-04-06T10:47:00Z</dcterms:created>
  <dcterms:modified xsi:type="dcterms:W3CDTF">2018-04-15T16:45:00Z</dcterms:modified>
</cp:coreProperties>
</file>